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EyouCms v1.7.6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EyouCms v1.7.6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bookmarkStart w:id="0" w:name="_GoBack"/>
      <w:bookmarkEnd w:id="0"/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626926A1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1、</w:t>
      </w:r>
      <w:r>
        <w:rPr>
          <w:rFonts w:hint="eastAsia" w:ascii="微软雅黑" w:hAnsi="微软雅黑" w:eastAsia="微软雅黑"/>
        </w:rPr>
        <w:t>插件的安装：将本插件内的文件覆盖至原系统根目录，完成插件的安装。</w:t>
      </w:r>
    </w:p>
    <w:p w14:paraId="17B876EC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2、</w:t>
      </w:r>
      <w:r>
        <w:rPr>
          <w:rFonts w:hint="eastAsia" w:ascii="微软雅黑" w:hAnsi="微软雅黑" w:eastAsia="微软雅黑"/>
        </w:rPr>
        <w:t>执行系统目录下的 ihuyi.sql 文件，将文件内语句复制到 SQL 命令行执行即可。</w:t>
      </w:r>
    </w:p>
    <w:p w14:paraId="4B38B2E0">
      <w:pPr>
        <w:widowControl w:val="0"/>
        <w:numPr>
          <w:ilvl w:val="0"/>
          <w:numId w:val="1"/>
        </w:numPr>
        <w:snapToGrid w:val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基本信息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接口 API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云短信配置，配置互亿无线 APIID</w:t>
      </w:r>
      <w:r>
        <w:rPr>
          <w:rFonts w:hint="eastAsia" w:ascii="微软雅黑" w:hAnsi="微软雅黑" w:eastAsia="微软雅黑"/>
          <w:lang w:val="en-US" w:eastAsia="zh-CN"/>
        </w:rPr>
        <w:t xml:space="preserve"> 及</w:t>
      </w:r>
      <w:r>
        <w:rPr>
          <w:rFonts w:hint="eastAsia" w:ascii="微软雅黑" w:hAnsi="微软雅黑" w:eastAsia="微软雅黑"/>
        </w:rPr>
        <w:t xml:space="preserve"> APIKEY</w:t>
      </w:r>
      <w:r>
        <w:rPr>
          <w:rFonts w:hint="eastAsia" w:ascii="微软雅黑" w:hAnsi="微软雅黑" w:eastAsia="微软雅黑"/>
          <w:lang w:eastAsia="zh-CN"/>
        </w:rPr>
        <w:t>（</w:t>
      </w:r>
      <w:r>
        <w:rPr>
          <w:rFonts w:hint="eastAsia" w:ascii="微软雅黑" w:hAnsi="微软雅黑" w:eastAsia="微软雅黑"/>
          <w:lang w:val="en-US" w:eastAsia="zh-CN"/>
        </w:rPr>
        <w:t>获取方式见文末</w:t>
      </w:r>
      <w:r>
        <w:rPr>
          <w:rFonts w:hint="eastAsia" w:ascii="微软雅黑" w:hAnsi="微软雅黑" w:eastAsia="微软雅黑"/>
          <w:lang w:eastAsia="zh-CN"/>
        </w:rPr>
        <w:t>），</w:t>
      </w:r>
      <w:r>
        <w:rPr>
          <w:rFonts w:hint="eastAsia" w:ascii="微软雅黑" w:hAnsi="微软雅黑" w:eastAsia="微软雅黑"/>
          <w:lang w:val="en-US" w:eastAsia="zh-CN"/>
        </w:rPr>
        <w:t>然后点击【确认提交】按钮</w:t>
      </w:r>
      <w:r>
        <w:rPr>
          <w:rFonts w:hint="eastAsia" w:ascii="微软雅黑" w:hAnsi="微软雅黑" w:eastAsia="微软雅黑"/>
        </w:rPr>
        <w:t>。</w:t>
      </w:r>
    </w:p>
    <w:p w14:paraId="4C02F81F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0DC50BA3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77280" cy="3957320"/>
            <wp:effectExtent l="0" t="0" r="13970" b="5080"/>
            <wp:docPr id="2" name="图片 2" descr="eyoucms-17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youcms-176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728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F1358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val="en-US" w:eastAsia="zh-CN"/>
        </w:rPr>
      </w:pPr>
    </w:p>
    <w:p w14:paraId="2AE60A06">
      <w:pPr>
        <w:widowControl w:val="0"/>
        <w:numPr>
          <w:ilvl w:val="0"/>
          <w:numId w:val="1"/>
        </w:numPr>
        <w:snapToGrid w:val="0"/>
        <w:ind w:left="0" w:leftChars="0" w:firstLine="0" w:firstLineChars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基本信息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接口API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云短信配置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自定义模板，平台选择互亿无线，完成短信模板配置。</w:t>
      </w:r>
    </w:p>
    <w:p w14:paraId="1BBA9C83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4979670" cy="5958840"/>
            <wp:effectExtent l="0" t="0" r="11430" b="3810"/>
            <wp:docPr id="4" name="图片 4" descr="eyoucms-17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youcms-176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9670" cy="59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397E2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39AF8023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5、</w:t>
      </w:r>
      <w:r>
        <w:rPr>
          <w:rFonts w:hint="eastAsia" w:ascii="微软雅黑" w:hAnsi="微软雅黑" w:eastAsia="微软雅黑"/>
        </w:rPr>
        <w:t>Linux 环境下，请将插件文件权限设置为 777。</w:t>
      </w:r>
    </w:p>
    <w:p w14:paraId="48666381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"https://user.ihuyi.com/new/p.html?c=eyoucms176"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https://user.ihuyi.com/new/p.html?c=eyoucms176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"https://user.ihuyi.com/new/p.html?c=eyoucms176"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https://user.ihuyi.com/new/p.html?c=eyoucms176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A88AE"/>
    <w:multiLevelType w:val="singleLevel"/>
    <w:tmpl w:val="203A88AE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3520C43"/>
    <w:rsid w:val="1CF35F7A"/>
    <w:rsid w:val="319E3B07"/>
    <w:rsid w:val="348C6893"/>
    <w:rsid w:val="404F3C49"/>
    <w:rsid w:val="41BF6718"/>
    <w:rsid w:val="47FA6B66"/>
    <w:rsid w:val="62F61313"/>
    <w:rsid w:val="63335E60"/>
    <w:rsid w:val="63745B72"/>
    <w:rsid w:val="6FA81A3C"/>
    <w:rsid w:val="71A924D9"/>
    <w:rsid w:val="7CAF4890"/>
    <w:rsid w:val="7F7A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662</Words>
  <Characters>1022</Characters>
  <Lines>22</Lines>
  <Paragraphs>6</Paragraphs>
  <TotalTime>0</TotalTime>
  <ScaleCrop>false</ScaleCrop>
  <LinksUpToDate>false</LinksUpToDate>
  <CharactersWithSpaces>1052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