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color w:val="auto"/>
          <w:sz w:val="40"/>
          <w:szCs w:val="44"/>
          <w:lang w:val="en-US" w:eastAsia="zh-CN"/>
        </w:rPr>
        <w:t>PbootCMS3.2.11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color w:val="auto"/>
          <w:lang w:val="en-US" w:eastAsia="zh-CN"/>
        </w:rPr>
        <w:t>PbootCMS3.2.11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7713552D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1. 安装前请备份网站文件和数据库。插件会覆盖 PbootCMS 系统文件；二次开发站点请先逐项比对。</w:t>
      </w:r>
    </w:p>
    <w:p w14:paraId="5D6155F8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2. 将 PbootCMS3.2.11 目录中的文件复制到站点根目录并合并同名目录。</w:t>
      </w:r>
    </w:p>
    <w:p w14:paraId="21E98363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3. 登录管理后台，进入“全局配置 -&gt; 短信配置”。</w:t>
      </w:r>
    </w:p>
    <w:p w14:paraId="4379715A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4. 填写“互亿无线APIID”和“互亿无线APIKEY”，然后保存。升级后需要重新填写凭据。</w:t>
      </w:r>
    </w:p>
    <w:p w14:paraId="161BDDBB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5. 本插件不要求填写短信签名，不会把签名拼接到短信内容，也不会发送签名请求字段。</w:t>
      </w:r>
    </w:p>
    <w:p w14:paraId="67A6D965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6. 若管理后台未显示更新后的页面，请清理 PbootCMS 运行缓存和浏览器缓存。</w:t>
      </w:r>
    </w:p>
    <w:p w14:paraId="55B664F8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7. Linux 环境请按站点实际用户设置文件读写权限，不建议无差别使用 777 权限。</w:t>
      </w:r>
    </w:p>
    <w:p w14:paraId="1B67129B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bookmarkStart w:id="0" w:name="_GoBack"/>
      <w:bookmarkEnd w:id="0"/>
    </w:p>
    <w:p w14:paraId="5C405299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eastAsia="zh-CN"/>
        </w:rPr>
        <w:drawing>
          <wp:inline distT="0" distB="0" distL="114300" distR="114300">
            <wp:extent cx="6178550" cy="2926715"/>
            <wp:effectExtent l="0" t="0" r="12700" b="6985"/>
            <wp:docPr id="3" name="图片 3" descr="01-ihuyi-sms-setti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-ihuyi-sms-setting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8550" cy="292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AD94F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"https://user.ihuyi.com/new/p.html?c=pbootcms3211"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https://user.ihuyi.com/new/p.html?c=pbootcms3211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"https://user.ihuyi.com/new/p.html?c=pbootcms3211"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https://user.ihuyi.com/new/p.html?c=pbootcms3211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服务热线：400 118 6878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319E3B07"/>
    <w:rsid w:val="348C6893"/>
    <w:rsid w:val="38A040C9"/>
    <w:rsid w:val="3DEA354C"/>
    <w:rsid w:val="3F1402D3"/>
    <w:rsid w:val="41BF6718"/>
    <w:rsid w:val="47FA6B66"/>
    <w:rsid w:val="482A448C"/>
    <w:rsid w:val="5C9F275D"/>
    <w:rsid w:val="62F61313"/>
    <w:rsid w:val="63745B72"/>
    <w:rsid w:val="6BC805B0"/>
    <w:rsid w:val="6FA81A3C"/>
    <w:rsid w:val="78B7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920</Characters>
  <Lines>22</Lines>
  <Paragraphs>6</Paragraphs>
  <TotalTime>14</TotalTime>
  <ScaleCrop>false</ScaleCrop>
  <LinksUpToDate>false</LinksUpToDate>
  <CharactersWithSpaces>929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2026-09-02T02:12:15Z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0F3DDA55D3D447558F3D3ECA3BDC3AB6_13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