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A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MetInfo v8.0</w:t>
      </w:r>
    </w:p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  <w:bookmarkStart w:id="0" w:name="_GoBack"/>
      <w:bookmarkEnd w:id="0"/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本插件系互亿无线针对MetInfo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v8.0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39323BF8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val="en-US" w:eastAsia="zh-CN"/>
        </w:rPr>
        <w:t>1、</w:t>
      </w:r>
      <w:r>
        <w:rPr>
          <w:rFonts w:hint="eastAsia" w:ascii="微软雅黑" w:hAnsi="微软雅黑" w:eastAsia="微软雅黑"/>
        </w:rPr>
        <w:t>将插件内所有文件完整覆盖至 MetInfo8.0 系统根目录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4AB1C444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42A373D8">
      <w:pPr>
        <w:widowControl w:val="0"/>
        <w:numPr>
          <w:ilvl w:val="0"/>
          <w:numId w:val="1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</w:rPr>
        <w:t>进入管理后台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应用插件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短信功能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短信设置，填写对应互亿无线 APIID 与 APIKEY</w:t>
      </w:r>
      <w:r>
        <w:rPr>
          <w:rFonts w:hint="eastAsia" w:ascii="微软雅黑" w:hAnsi="微软雅黑" w:eastAsia="微软雅黑"/>
          <w:lang w:eastAsia="zh-CN"/>
        </w:rPr>
        <w:t>（</w:t>
      </w:r>
      <w:r>
        <w:rPr>
          <w:rFonts w:hint="eastAsia" w:ascii="微软雅黑" w:hAnsi="微软雅黑" w:eastAsia="微软雅黑"/>
          <w:lang w:val="en-US" w:eastAsia="zh-CN"/>
        </w:rPr>
        <w:t>获取方式见文末</w:t>
      </w:r>
      <w:r>
        <w:rPr>
          <w:rFonts w:hint="eastAsia" w:ascii="微软雅黑" w:hAnsi="微软雅黑" w:eastAsia="微软雅黑"/>
          <w:lang w:eastAsia="zh-CN"/>
        </w:rPr>
        <w:t>）。</w:t>
      </w:r>
    </w:p>
    <w:p w14:paraId="33E0ABB3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</w:p>
    <w:p w14:paraId="2886FD9F">
      <w:pPr>
        <w:widowControl w:val="0"/>
        <w:numPr>
          <w:ilvl w:val="0"/>
          <w:numId w:val="0"/>
        </w:numPr>
        <w:snapToGrid w:val="0"/>
        <w:jc w:val="left"/>
        <w:rPr>
          <w:rFonts w:hint="default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4997450" cy="2837815"/>
            <wp:effectExtent l="0" t="0" r="12700" b="635"/>
            <wp:docPr id="5" name="图片 5" descr="metinfo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etinfo8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9DFBE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val="en-US" w:eastAsia="zh-CN"/>
        </w:rPr>
        <w:t>3、</w:t>
      </w:r>
      <w:r>
        <w:rPr>
          <w:rFonts w:hint="eastAsia" w:ascii="微软雅黑" w:hAnsi="微软雅黑" w:eastAsia="微软雅黑"/>
        </w:rPr>
        <w:t>进入管理后台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用户管理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会员</w:t>
      </w:r>
      <w:r>
        <w:rPr>
          <w:rFonts w:hint="eastAsia" w:ascii="微软雅黑" w:hAnsi="微软雅黑" w:eastAsia="微软雅黑"/>
        </w:rPr>
        <w:t>功能设置，</w:t>
      </w:r>
      <w:r>
        <w:rPr>
          <w:rFonts w:hint="eastAsia" w:ascii="微软雅黑" w:hAnsi="微软雅黑" w:eastAsia="微软雅黑"/>
          <w:lang w:val="en-US" w:eastAsia="zh-CN"/>
        </w:rPr>
        <w:t>在“注册验证”中设置为“手机短信验证”</w:t>
      </w:r>
      <w:r>
        <w:rPr>
          <w:rFonts w:hint="eastAsia" w:ascii="微软雅黑" w:hAnsi="微软雅黑" w:eastAsia="微软雅黑"/>
          <w:lang w:eastAsia="zh-CN"/>
        </w:rPr>
        <w:t>。</w:t>
      </w:r>
    </w:p>
    <w:p w14:paraId="2704712F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87440" cy="4611370"/>
            <wp:effectExtent l="0" t="0" r="3810" b="17780"/>
            <wp:docPr id="4" name="图片 4" descr="metinfo8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metinfo8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7440" cy="461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"https://user.ihuyi.com/new/p.html?c=metinfo80"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https://user.ihuyi.com/new/p.html?c=metinfo80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"https://user.ihuyi.com/new/p.html?c=metinfo80"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https://user.ihuyi.com/new/p.html?c=metinfo80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3C2A13"/>
    <w:multiLevelType w:val="singleLevel"/>
    <w:tmpl w:val="073C2A13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BF6238E"/>
    <w:rsid w:val="1CF35F7A"/>
    <w:rsid w:val="319E3B07"/>
    <w:rsid w:val="348C6893"/>
    <w:rsid w:val="34E404B6"/>
    <w:rsid w:val="38E559F7"/>
    <w:rsid w:val="41BF6718"/>
    <w:rsid w:val="43800C15"/>
    <w:rsid w:val="47FA6B66"/>
    <w:rsid w:val="62F61313"/>
    <w:rsid w:val="63745B72"/>
    <w:rsid w:val="63FD7013"/>
    <w:rsid w:val="64CE7811"/>
    <w:rsid w:val="6944050A"/>
    <w:rsid w:val="6FA81A3C"/>
    <w:rsid w:val="6FD5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582</Words>
  <Characters>925</Characters>
  <Lines>22</Lines>
  <Paragraphs>6</Paragraphs>
  <TotalTime>2</TotalTime>
  <ScaleCrop>false</ScaleCrop>
  <LinksUpToDate>false</LinksUpToDate>
  <CharactersWithSpaces>946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2025-12-29T08:56:19Z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