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5A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tLeast"/>
        <w:jc w:val="center"/>
        <w:textAlignment w:val="auto"/>
        <w:rPr>
          <w:rFonts w:hint="default" w:ascii="微软雅黑" w:hAnsi="微软雅黑" w:eastAsia="微软雅黑"/>
          <w:b/>
          <w:bCs/>
          <w:sz w:val="40"/>
          <w:szCs w:val="44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YZMCMS_v7.4</w:t>
      </w:r>
    </w:p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 xml:space="preserve">YZMCMS_v7.4 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05D482B9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将插件内所有文件完整覆盖至 yzmcms_v7.4 系统根目录</w:t>
      </w:r>
      <w:r>
        <w:rPr>
          <w:rFonts w:hint="eastAsia" w:ascii="微软雅黑" w:hAnsi="微软雅黑" w:eastAsia="微软雅黑"/>
          <w:lang w:eastAsia="zh-CN"/>
        </w:rPr>
        <w:t>。</w:t>
      </w:r>
    </w:p>
    <w:p w14:paraId="1D05757B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屏蔽系统目录下 /common/config/config.php 文件内第一行代码：defined ('IN_YZMPHP') or exit ('Access Denied')</w:t>
      </w:r>
      <w:r>
        <w:rPr>
          <w:rFonts w:hint="eastAsia" w:ascii="微软雅黑" w:hAnsi="微软雅黑" w:eastAsia="微软雅黑"/>
          <w:lang w:eastAsia="zh-CN"/>
        </w:rPr>
        <w:t>。</w:t>
      </w:r>
    </w:p>
    <w:p w14:paraId="59CC5948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在浏览器地址栏输入地址：http:// 域名 /ihuyi_install.php，页面出现对应提示即表示短信插件安装成功；安装完成后，务必将 YzmCMS 根目录下的 ihuyi_install.php 和 ihuyi.sql 文件删除。【重要提示：若未完成第二步屏蔽操作，将直接导致本步骤执行失败】</w:t>
      </w:r>
      <w:r>
        <w:rPr>
          <w:rFonts w:hint="eastAsia" w:ascii="微软雅黑" w:hAnsi="微软雅黑" w:eastAsia="微软雅黑"/>
          <w:lang w:eastAsia="zh-CN"/>
        </w:rPr>
        <w:t>。</w:t>
      </w:r>
    </w:p>
    <w:p w14:paraId="65D59ED2">
      <w:pPr>
        <w:widowControl w:val="0"/>
        <w:numPr>
          <w:numId w:val="0"/>
        </w:numPr>
        <w:snapToGrid w:val="0"/>
        <w:jc w:val="center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inline distT="0" distB="0" distL="114300" distR="114300">
            <wp:extent cx="3766185" cy="634365"/>
            <wp:effectExtent l="0" t="0" r="5715" b="13335"/>
            <wp:docPr id="2" name="图片 2" descr="yzmcms-v74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yzmcms-v74-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66185" cy="63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6F3414">
      <w:pPr>
        <w:widowControl w:val="0"/>
        <w:numPr>
          <w:numId w:val="0"/>
        </w:numPr>
        <w:snapToGrid w:val="0"/>
        <w:jc w:val="center"/>
        <w:rPr>
          <w:rFonts w:hint="eastAsia" w:ascii="微软雅黑" w:hAnsi="微软雅黑" w:eastAsia="微软雅黑"/>
          <w:lang w:eastAsia="zh-CN"/>
        </w:rPr>
      </w:pPr>
    </w:p>
    <w:p w14:paraId="119D3B96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进入系统后台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系统管理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系统设置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短信设置，填写互亿无线相关配置信息，完成后保存即可</w:t>
      </w:r>
      <w:r>
        <w:rPr>
          <w:rFonts w:hint="eastAsia" w:ascii="微软雅黑" w:hAnsi="微软雅黑" w:eastAsia="微软雅黑"/>
          <w:lang w:eastAsia="zh-CN"/>
        </w:rPr>
        <w:t>。</w:t>
      </w:r>
    </w:p>
    <w:p w14:paraId="1E230E31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inline distT="0" distB="0" distL="114300" distR="114300">
            <wp:extent cx="6103620" cy="3774440"/>
            <wp:effectExtent l="0" t="0" r="11430" b="16510"/>
            <wp:docPr id="3" name="图片 3" descr="yzmcms-v74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yzmcms-v74-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03620" cy="377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695AB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进入系统后台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会员管理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会员中心设置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基本设置，</w:t>
      </w:r>
      <w:r>
        <w:rPr>
          <w:rFonts w:hint="eastAsia" w:ascii="微软雅黑" w:hAnsi="微软雅黑" w:eastAsia="微软雅黑"/>
          <w:lang w:val="en-US" w:eastAsia="zh-CN"/>
        </w:rPr>
        <w:t>将“是否开启会员注册”和“新会员注册短信验证”设置为“开启”状态</w:t>
      </w:r>
      <w:bookmarkStart w:id="0" w:name="_GoBack"/>
      <w:bookmarkEnd w:id="0"/>
      <w:r>
        <w:rPr>
          <w:rFonts w:hint="eastAsia" w:ascii="微软雅黑" w:hAnsi="微软雅黑" w:eastAsia="微软雅黑"/>
          <w:lang w:eastAsia="zh-CN"/>
        </w:rPr>
        <w:t>。</w:t>
      </w:r>
    </w:p>
    <w:p w14:paraId="204B3D32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inline distT="0" distB="0" distL="114300" distR="114300">
            <wp:extent cx="6186805" cy="3922395"/>
            <wp:effectExtent l="0" t="0" r="4445" b="1905"/>
            <wp:docPr id="4" name="图片 4" descr="yzmcms-v74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yzmcms-v74-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6805" cy="392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"https://user.ihuyi.com/new/p.html?c=yzmcms74"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https://user.ihuyi.com/new/p.html?c=yzmcms74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"https://user.ihuyi.com/new/p.html?c=yzmcms74"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https://user.ihuyi.com/new/p.html?c=yzmcms74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D80F87"/>
    <w:multiLevelType w:val="singleLevel"/>
    <w:tmpl w:val="4BD80F8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0CD07C40"/>
    <w:rsid w:val="1CF35F7A"/>
    <w:rsid w:val="319E3B07"/>
    <w:rsid w:val="348C6893"/>
    <w:rsid w:val="41BF6718"/>
    <w:rsid w:val="47FA6B66"/>
    <w:rsid w:val="527A60DE"/>
    <w:rsid w:val="52A754DC"/>
    <w:rsid w:val="62F61313"/>
    <w:rsid w:val="63745B72"/>
    <w:rsid w:val="6FA81A3C"/>
    <w:rsid w:val="7C3C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477</Words>
  <Characters>774</Characters>
  <Lines>22</Lines>
  <Paragraphs>6</Paragraphs>
  <TotalTime>2</TotalTime>
  <ScaleCrop>false</ScaleCrop>
  <LinksUpToDate>false</LinksUpToDate>
  <CharactersWithSpaces>778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2025-12-29T09:35:08Z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