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宋体"/>
          <w:b/>
          <w:sz w:val="24"/>
          <w:szCs w:val="24"/>
        </w:rPr>
      </w:pPr>
      <w:bookmarkStart w:id="0" w:name="_top"/>
      <w:bookmarkEnd w:id="0"/>
      <w:r>
        <w:rPr>
          <w:rFonts w:hint="eastAsia" w:ascii="微软雅黑" w:hAnsi="微软雅黑" w:eastAsia="微软雅黑" w:cs="宋体"/>
          <w:bCs/>
          <w:sz w:val="32"/>
          <w:szCs w:val="32"/>
        </w:rPr>
        <w:drawing>
          <wp:inline distT="0" distB="0" distL="0" distR="0">
            <wp:extent cx="910590" cy="282575"/>
            <wp:effectExtent l="19050" t="0" r="3193" b="0"/>
            <wp:docPr id="8" name="图片 6" descr="logo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logo20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5441" cy="284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宋体"/>
          <w:b/>
          <w:sz w:val="24"/>
          <w:szCs w:val="24"/>
        </w:rPr>
        <w:t xml:space="preserve"> </w:t>
      </w:r>
    </w:p>
    <w:p>
      <w:pPr>
        <w:rPr>
          <w:rFonts w:ascii="微软雅黑" w:hAnsi="微软雅黑" w:eastAsia="微软雅黑" w:cs="宋体"/>
          <w:b/>
          <w:sz w:val="24"/>
          <w:szCs w:val="24"/>
        </w:rPr>
      </w:pPr>
    </w:p>
    <w:p>
      <w:pPr>
        <w:ind w:firstLine="1890" w:firstLineChars="900"/>
        <w:rPr>
          <w:rFonts w:ascii="微软雅黑" w:hAnsi="微软雅黑" w:eastAsia="微软雅黑" w:cs="宋体"/>
          <w:b/>
          <w:sz w:val="24"/>
          <w:szCs w:val="24"/>
        </w:rPr>
      </w:pP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9"/>
          <w:rFonts w:hint="eastAsia" w:ascii="微软雅黑" w:hAnsi="微软雅黑" w:eastAsia="微软雅黑" w:cs="宋体"/>
          <w:b/>
          <w:sz w:val="24"/>
          <w:szCs w:val="24"/>
        </w:rPr>
        <w:t>互亿无线</w:t>
      </w:r>
      <w:r>
        <w:rPr>
          <w:rStyle w:val="9"/>
          <w:rFonts w:hint="eastAsia" w:ascii="微软雅黑" w:hAnsi="微软雅黑" w:eastAsia="微软雅黑" w:cs="宋体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宋体"/>
          <w:b/>
          <w:sz w:val="24"/>
          <w:szCs w:val="24"/>
        </w:rPr>
        <w:t>Niu</w:t>
      </w:r>
      <w:r>
        <w:rPr>
          <w:rFonts w:ascii="微软雅黑" w:hAnsi="微软雅黑" w:eastAsia="微软雅黑" w:cs="宋体"/>
          <w:b/>
          <w:sz w:val="24"/>
          <w:szCs w:val="24"/>
        </w:rPr>
        <w:t>Shop</w:t>
      </w:r>
      <w:r>
        <w:rPr>
          <w:rFonts w:hint="eastAsia" w:ascii="微软雅黑" w:hAnsi="微软雅黑" w:eastAsia="微软雅黑" w:cs="宋体"/>
          <w:b/>
          <w:sz w:val="24"/>
          <w:szCs w:val="24"/>
        </w:rPr>
        <w:t>3.</w:t>
      </w:r>
      <w:r>
        <w:rPr>
          <w:rFonts w:hint="eastAsia" w:ascii="微软雅黑" w:hAnsi="微软雅黑" w:eastAsia="微软雅黑" w:cs="宋体"/>
          <w:b/>
          <w:sz w:val="24"/>
          <w:szCs w:val="24"/>
          <w:lang w:val="en-US" w:eastAsia="zh-CN"/>
        </w:rPr>
        <w:t>2.*</w:t>
      </w:r>
      <w:r>
        <w:rPr>
          <w:rFonts w:hint="eastAsia" w:ascii="微软雅黑" w:hAnsi="微软雅黑" w:eastAsia="微软雅黑" w:cs="宋体"/>
          <w:b/>
          <w:sz w:val="24"/>
          <w:szCs w:val="24"/>
        </w:rPr>
        <w:t>短信插件安装说明</w:t>
      </w:r>
    </w:p>
    <w:p>
      <w:pPr>
        <w:ind w:firstLine="3682" w:firstLineChars="2300"/>
        <w:rPr>
          <w:rFonts w:ascii="微软雅黑" w:hAnsi="微软雅黑" w:eastAsia="微软雅黑" w:cs="宋体"/>
          <w:bCs/>
          <w:sz w:val="16"/>
          <w:szCs w:val="16"/>
        </w:rPr>
      </w:pPr>
      <w:r>
        <w:rPr>
          <w:rFonts w:hint="eastAsia" w:ascii="微软雅黑" w:hAnsi="微软雅黑" w:eastAsia="微软雅黑" w:cs="宋体"/>
          <w:b/>
          <w:sz w:val="16"/>
          <w:szCs w:val="16"/>
        </w:rPr>
        <w:t>---公司网址：</w:t>
      </w:r>
      <w:r>
        <w:fldChar w:fldCharType="begin"/>
      </w:r>
      <w:r>
        <w:instrText xml:space="preserve"> HYPERLINK "http://www.ihuyi.com" </w:instrText>
      </w:r>
      <w:r>
        <w:fldChar w:fldCharType="separate"/>
      </w:r>
      <w:r>
        <w:rPr>
          <w:rStyle w:val="9"/>
          <w:rFonts w:hint="eastAsia" w:ascii="微软雅黑" w:hAnsi="微软雅黑" w:eastAsia="微软雅黑" w:cs="宋体"/>
          <w:b/>
          <w:sz w:val="16"/>
          <w:szCs w:val="16"/>
        </w:rPr>
        <w:t>www.ihuyi.com</w:t>
      </w:r>
      <w:r>
        <w:rPr>
          <w:rStyle w:val="9"/>
          <w:rFonts w:hint="eastAsia" w:ascii="微软雅黑" w:hAnsi="微软雅黑" w:eastAsia="微软雅黑" w:cs="宋体"/>
          <w:b/>
          <w:sz w:val="16"/>
          <w:szCs w:val="16"/>
        </w:rPr>
        <w:fldChar w:fldCharType="end"/>
      </w:r>
      <w:r>
        <w:rPr>
          <w:rFonts w:hint="eastAsia" w:ascii="微软雅黑" w:hAnsi="微软雅黑" w:eastAsia="微软雅黑" w:cs="宋体"/>
          <w:b/>
          <w:sz w:val="16"/>
          <w:szCs w:val="16"/>
        </w:rPr>
        <w:t xml:space="preserve"> 联系电话：4008-808-898</w:t>
      </w:r>
    </w:p>
    <w:p>
      <w:pPr>
        <w:jc w:val="center"/>
        <w:rPr>
          <w:rFonts w:hint="eastAsia"/>
          <w:b/>
          <w:sz w:val="18"/>
          <w:szCs w:val="18"/>
        </w:rPr>
      </w:pPr>
    </w:p>
    <w:p>
      <w:pPr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spacing w:line="360" w:lineRule="auto"/>
        <w:rPr>
          <w:rFonts w:ascii="微软雅黑" w:hAnsi="微软雅黑" w:eastAsia="微软雅黑" w:cs="Calibri"/>
          <w:sz w:val="22"/>
        </w:rPr>
      </w:pPr>
      <w:r>
        <w:rPr>
          <w:rFonts w:hint="eastAsia" w:ascii="微软雅黑" w:hAnsi="微软雅黑" w:eastAsia="微软雅黑" w:cs="Calibri"/>
          <w:sz w:val="22"/>
        </w:rPr>
        <w:t>1：本插件针对NIU_SHOP商城</w:t>
      </w:r>
      <w:r>
        <w:rPr>
          <w:rFonts w:ascii="微软雅黑" w:hAnsi="微软雅黑" w:eastAsia="微软雅黑" w:cs="Calibri"/>
          <w:sz w:val="22"/>
        </w:rPr>
        <w:t>企业版</w:t>
      </w:r>
      <w:r>
        <w:rPr>
          <w:rFonts w:hint="eastAsia" w:ascii="微软雅黑" w:hAnsi="微软雅黑" w:eastAsia="微软雅黑" w:cs="宋体"/>
          <w:b/>
          <w:sz w:val="24"/>
          <w:szCs w:val="24"/>
        </w:rPr>
        <w:t>3.</w:t>
      </w:r>
      <w:r>
        <w:rPr>
          <w:rFonts w:hint="eastAsia" w:ascii="微软雅黑" w:hAnsi="微软雅黑" w:eastAsia="微软雅黑" w:cs="宋体"/>
          <w:b/>
          <w:sz w:val="24"/>
          <w:szCs w:val="24"/>
          <w:lang w:val="en-US" w:eastAsia="zh-CN"/>
        </w:rPr>
        <w:t>2.*</w:t>
      </w:r>
      <w:bookmarkStart w:id="1" w:name="_GoBack"/>
      <w:bookmarkEnd w:id="1"/>
      <w:r>
        <w:rPr>
          <w:rFonts w:hint="eastAsia" w:ascii="微软雅黑" w:hAnsi="微软雅黑" w:eastAsia="微软雅黑" w:cs="Calibri"/>
          <w:sz w:val="22"/>
        </w:rPr>
        <w:t>开发，安装前请仔细核对你的系统版本。</w:t>
      </w:r>
    </w:p>
    <w:p>
      <w:pPr>
        <w:spacing w:line="360" w:lineRule="auto"/>
        <w:rPr>
          <w:rFonts w:ascii="微软雅黑" w:hAnsi="微软雅黑" w:eastAsia="微软雅黑" w:cs="Calibri"/>
          <w:sz w:val="22"/>
        </w:rPr>
      </w:pPr>
      <w:r>
        <w:rPr>
          <w:rFonts w:hint="eastAsia" w:ascii="微软雅黑" w:hAnsi="微软雅黑" w:eastAsia="微软雅黑" w:cs="Calibri"/>
          <w:sz w:val="22"/>
        </w:rPr>
        <w:t>2：</w:t>
      </w:r>
      <w:r>
        <w:rPr>
          <w:rFonts w:ascii="微软雅黑" w:hAnsi="微软雅黑" w:eastAsia="微软雅黑" w:cs="Calibri"/>
          <w:sz w:val="22"/>
        </w:rPr>
        <w:t>然后</w:t>
      </w:r>
      <w:r>
        <w:rPr>
          <w:rFonts w:hint="eastAsia" w:ascii="微软雅黑" w:hAnsi="微软雅黑" w:eastAsia="微软雅黑" w:cs="Calibri"/>
          <w:sz w:val="22"/>
        </w:rPr>
        <w:t xml:space="preserve">把下载好的niu_shop商城互亿无线插件解压覆盖到 </w:t>
      </w:r>
      <w:r>
        <w:rPr>
          <w:rFonts w:hint="eastAsia" w:ascii="微软雅黑" w:hAnsi="微软雅黑" w:eastAsia="微软雅黑" w:cs="Calibri"/>
          <w:b/>
          <w:sz w:val="22"/>
        </w:rPr>
        <w:t>根目录-&gt;addons-&gt;NsAlisms</w:t>
      </w:r>
      <w:r>
        <w:rPr>
          <w:rFonts w:hint="eastAsia" w:ascii="微软雅黑" w:hAnsi="微软雅黑" w:eastAsia="微软雅黑" w:cs="Calibri"/>
          <w:sz w:val="22"/>
        </w:rPr>
        <w:t>文件夹内，如 图表0</w:t>
      </w:r>
    </w:p>
    <w:p>
      <w:pPr>
        <w:spacing w:line="360" w:lineRule="auto"/>
        <w:rPr>
          <w:rFonts w:ascii="微软雅黑" w:hAnsi="微软雅黑" w:eastAsia="微软雅黑" w:cs="Calibri"/>
          <w:sz w:val="22"/>
        </w:rPr>
      </w:pPr>
      <w:r>
        <w:rPr>
          <w:rFonts w:hint="eastAsia" w:ascii="微软雅黑" w:hAnsi="微软雅黑" w:eastAsia="微软雅黑" w:cs="Calibri"/>
          <w:sz w:val="22"/>
        </w:rPr>
        <w:drawing>
          <wp:inline distT="0" distB="0" distL="0" distR="0">
            <wp:extent cx="5502910" cy="3105150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2910" cy="310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000" w:firstLineChars="2000"/>
      </w:pPr>
      <w:r>
        <w:rPr>
          <w:rFonts w:hint="eastAsia"/>
        </w:rPr>
        <w:t>图表0</w:t>
      </w:r>
    </w:p>
    <w:p>
      <w:pPr>
        <w:spacing w:line="360" w:lineRule="auto"/>
        <w:rPr>
          <w:rFonts w:ascii="微软雅黑" w:hAnsi="微软雅黑" w:eastAsia="微软雅黑" w:cs="Calibri"/>
          <w:sz w:val="22"/>
        </w:rPr>
      </w:pPr>
      <w:r>
        <w:rPr>
          <w:rFonts w:hint="eastAsia" w:ascii="微软雅黑" w:hAnsi="微软雅黑" w:eastAsia="微软雅黑" w:cs="Calibri"/>
          <w:sz w:val="22"/>
        </w:rPr>
        <w:t>3：进入系统管理后台-&gt;设置-&gt;消息管理-&gt;短信设置 配置相关互亿无线信息，填写完成保存配置即可,如 图表1</w:t>
      </w:r>
    </w:p>
    <w:p>
      <w:pPr>
        <w:jc w:val="center"/>
        <w:rPr>
          <w:rFonts w:hint="eastAsia"/>
          <w:b/>
          <w:sz w:val="24"/>
        </w:rPr>
      </w:pPr>
    </w:p>
    <w:p>
      <w:pPr>
        <w:keepNext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502910" cy="1974850"/>
            <wp:effectExtent l="19050" t="0" r="2540" b="0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2910" cy="1974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000" w:firstLineChars="2000"/>
      </w:pPr>
      <w:r>
        <w:rPr>
          <w:rFonts w:hint="eastAsia"/>
        </w:rPr>
        <w:t xml:space="preserve">图表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SEQ 图表 \* ARABIC </w:instrText>
      </w:r>
      <w:r>
        <w:rPr>
          <w:rFonts w:hint="eastAsia"/>
        </w:rPr>
        <w:fldChar w:fldCharType="separate"/>
      </w:r>
      <w:r>
        <w:t>1</w:t>
      </w:r>
      <w:r>
        <w:rPr>
          <w:rFonts w:hint="eastAsia"/>
        </w:rPr>
        <w:fldChar w:fldCharType="end"/>
      </w:r>
    </w:p>
    <w:p>
      <w:pPr>
        <w:spacing w:line="360" w:lineRule="auto"/>
        <w:rPr>
          <w:rFonts w:ascii="微软雅黑" w:hAnsi="微软雅黑" w:eastAsia="微软雅黑" w:cs="Calibri"/>
          <w:sz w:val="22"/>
        </w:rPr>
      </w:pPr>
      <w:r>
        <w:rPr>
          <w:rFonts w:hint="eastAsia" w:ascii="微软雅黑" w:hAnsi="微软雅黑" w:eastAsia="微软雅黑" w:cs="Calibri"/>
          <w:sz w:val="22"/>
        </w:rPr>
        <w:t>4：进入系统后台-&gt;</w:t>
      </w:r>
      <w:r>
        <w:rPr>
          <w:rFonts w:hint="eastAsia" w:ascii="微软雅黑" w:hAnsi="微软雅黑" w:eastAsia="微软雅黑" w:cs="Calibri"/>
          <w:sz w:val="22"/>
          <w:lang w:val="en-US" w:eastAsia="zh-CN"/>
        </w:rPr>
        <w:t>会员</w:t>
      </w:r>
      <w:r>
        <w:rPr>
          <w:rFonts w:hint="eastAsia" w:ascii="微软雅黑" w:hAnsi="微软雅黑" w:eastAsia="微软雅黑" w:cs="Calibri"/>
          <w:sz w:val="22"/>
        </w:rPr>
        <w:t>-&gt;注册访问，注册类型选中手机注册,如下 图表2</w:t>
      </w:r>
    </w:p>
    <w:p>
      <w:pPr>
        <w:keepNext/>
        <w:spacing w:line="360" w:lineRule="auto"/>
        <w:rPr>
          <w:rFonts w:hint="eastAsia"/>
        </w:rPr>
      </w:pPr>
      <w:r>
        <w:drawing>
          <wp:inline distT="0" distB="0" distL="114300" distR="114300">
            <wp:extent cx="5486400" cy="2537460"/>
            <wp:effectExtent l="0" t="0" r="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000" w:firstLineChars="2000"/>
      </w:pPr>
      <w:r>
        <w:rPr>
          <w:rFonts w:hint="eastAsia"/>
        </w:rPr>
        <w:t xml:space="preserve">图表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SEQ 图表 \* ARABIC </w:instrText>
      </w:r>
      <w:r>
        <w:rPr>
          <w:rFonts w:hint="eastAsia"/>
        </w:rPr>
        <w:fldChar w:fldCharType="separate"/>
      </w:r>
      <w:r>
        <w:t>2</w:t>
      </w:r>
      <w:r>
        <w:rPr>
          <w:rFonts w:hint="eastAsia"/>
        </w:rPr>
        <w:fldChar w:fldCharType="end"/>
      </w:r>
    </w:p>
    <w:p>
      <w:pPr>
        <w:spacing w:line="360" w:lineRule="auto"/>
        <w:rPr>
          <w:rFonts w:ascii="微软雅黑" w:hAnsi="微软雅黑" w:eastAsia="微软雅黑" w:cs="Calibri"/>
          <w:sz w:val="22"/>
        </w:rPr>
      </w:pPr>
      <w:r>
        <w:rPr>
          <w:rFonts w:hint="eastAsia" w:ascii="微软雅黑" w:hAnsi="微软雅黑" w:eastAsia="微软雅黑" w:cs="Calibri"/>
          <w:sz w:val="22"/>
        </w:rPr>
        <w:t>5：短信模版后台-&gt;设置-&gt;消息管理-&gt;会员消息-&gt;注册验证，填写需要的短信模版。</w:t>
      </w:r>
    </w:p>
    <w:p>
      <w:pPr>
        <w:spacing w:line="360" w:lineRule="auto"/>
        <w:rPr>
          <w:rFonts w:ascii="微软雅黑" w:hAnsi="微软雅黑" w:eastAsia="微软雅黑" w:cs="Calibri"/>
          <w:sz w:val="22"/>
        </w:rPr>
      </w:pPr>
      <w:r>
        <w:rPr>
          <w:rFonts w:hint="eastAsia" w:ascii="微软雅黑" w:hAnsi="微软雅黑" w:eastAsia="微软雅黑" w:cs="Calibri"/>
          <w:sz w:val="22"/>
        </w:rPr>
        <w:t>如下 图表3,图表4</w:t>
      </w:r>
    </w:p>
    <w:p>
      <w:pPr>
        <w:spacing w:line="360" w:lineRule="auto"/>
        <w:rPr>
          <w:rFonts w:hint="eastAsia"/>
        </w:rPr>
      </w:pPr>
    </w:p>
    <w:p>
      <w:pPr>
        <w:keepNext/>
        <w:spacing w:line="360" w:lineRule="auto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2337435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7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0" w:firstLineChars="2100"/>
      </w:pPr>
      <w:r>
        <w:rPr>
          <w:rFonts w:hint="eastAsia"/>
        </w:rPr>
        <w:t xml:space="preserve">图表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SEQ 图表 \* ARABIC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</w:p>
    <w:p>
      <w:pPr>
        <w:keepNext/>
        <w:spacing w:line="360" w:lineRule="auto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1985010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5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000" w:firstLineChars="2000"/>
      </w:pPr>
      <w:r>
        <w:rPr>
          <w:rFonts w:hint="eastAsia"/>
        </w:rPr>
        <w:t xml:space="preserve">图表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SEQ 图表 \* ARABIC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</w:p>
    <w:p>
      <w:pPr>
        <w:spacing w:line="360" w:lineRule="auto"/>
        <w:rPr>
          <w:rFonts w:ascii="微软雅黑" w:hAnsi="微软雅黑" w:eastAsia="微软雅黑" w:cs="Calibri"/>
          <w:sz w:val="22"/>
        </w:rPr>
      </w:pPr>
      <w:r>
        <w:rPr>
          <w:rFonts w:hint="eastAsia" w:ascii="微软雅黑" w:hAnsi="微软雅黑" w:eastAsia="微软雅黑" w:cs="Calibri"/>
          <w:sz w:val="22"/>
        </w:rPr>
        <w:t>6：Linux环境请设置插件文件的读写权限（777）</w:t>
      </w:r>
    </w:p>
    <w:p>
      <w:pPr>
        <w:spacing w:line="360" w:lineRule="exact"/>
        <w:rPr>
          <w:rFonts w:ascii="微软雅黑" w:hAnsi="微软雅黑" w:eastAsia="微软雅黑" w:cs="Calibri"/>
          <w:sz w:val="22"/>
        </w:rPr>
      </w:pPr>
      <w:r>
        <w:rPr>
          <w:rFonts w:hint="eastAsia" w:ascii="微软雅黑" w:hAnsi="微软雅黑" w:eastAsia="微软雅黑" w:cs="Calibri"/>
          <w:sz w:val="22"/>
        </w:rPr>
        <w:t>7：如有其它疑问，请咨询互亿无线客服。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exact"/>
        <w:rPr>
          <w:rFonts w:ascii="微软雅黑" w:hAnsi="微软雅黑" w:eastAsia="微软雅黑" w:cs="Calibri"/>
          <w:b/>
          <w:sz w:val="24"/>
          <w:szCs w:val="24"/>
        </w:rPr>
      </w:pPr>
      <w:r>
        <w:rPr>
          <w:rFonts w:hint="eastAsia" w:ascii="微软雅黑" w:hAnsi="微软雅黑" w:eastAsia="微软雅黑" w:cs="Calibri"/>
          <w:b/>
          <w:sz w:val="24"/>
          <w:szCs w:val="24"/>
        </w:rPr>
        <w:t>模板示例：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shopname(商场名称), username(用户名称), goodsname(商品名称), goodssku(商品规格), orderno(主订单号), ordermoney(订单金额), goodsmoney(商品金额), expresscompany(物流公司), expressno(快递编号)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注册成功：恭喜你成功注册为shopname的会员，会员名称为：username。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注册验证：您的验证码为：number，请不要告诉他人。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充值成功：username你好，恭喜你在shopname充值成功，充值金额为：recharge_money。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确认订单：username你好，恭喜你在shopname购物成功，订单号为：orderno，订单金额为：ordermoney，有任何疑问请咨询客服。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付款成功：username你好，恭喜你在shopname付款成功，订单号为：orderno，订单金额为：ordermoney，有任何疑问请咨询客服。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下单成功：username你好，恭喜你在shopname下单成功，订单号为：orderno，订单金额为：ordermoney，有任何疑问请咨询客服。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订单发货：username你好，你在shopname购买的goodsname，订单号为：orderno，现已由expresscompany发出，快递单号为：expressno。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找回密码：您的验证码为：number，请不要告诉他人。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手机绑定：username您好，您的验证码为：number，请不要告诉他人。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 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商家通知模板示例：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退款订单：通知：用户username订单号为：orderno的订单已申请退款，退款金额为：ordermoney。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订单提醒：新订单通知：用户名称：username，订单号：orderno，订单金额：ordermoney。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Calibri"/>
          <w:sz w:val="22"/>
        </w:rPr>
      </w:pPr>
      <w:r>
        <w:rPr>
          <w:rFonts w:ascii="微软雅黑" w:hAnsi="微软雅黑" w:eastAsia="微软雅黑" w:cs="Calibri"/>
          <w:sz w:val="22"/>
        </w:rPr>
        <w:t>充值成功：通知：用户username充值成功，充值金额为：rechargemoney。</w:t>
      </w:r>
    </w:p>
    <w:p>
      <w:pPr>
        <w:spacing w:line="400" w:lineRule="exact"/>
        <w:ind w:firstLine="220" w:firstLineChars="100"/>
        <w:rPr>
          <w:rFonts w:ascii="微软雅黑" w:hAnsi="微软雅黑" w:eastAsia="微软雅黑" w:cs="Calibri"/>
          <w:sz w:val="22"/>
        </w:rPr>
      </w:pPr>
    </w:p>
    <w:p>
      <w:pPr>
        <w:rPr>
          <w:rFonts w:hint="eastAsia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pict>
        <v:shape id="PowerPlusWaterMarkObject76382345" o:spid="_x0000_s3075" o:spt="136" type="#_x0000_t136" style="position:absolute;left:0pt;height:48.85pt;width:562pt;mso-position-horizontal:center;mso-position-horizontal-relative:margin;mso-position-vertical:center;mso-position-vertical-relative:margin;rotation:20643840f;z-index:-25165209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互亿无线：www.ihuyi.com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pict>
        <v:shape id="PowerPlusWaterMarkObject76382344" o:spid="_x0000_s3074" o:spt="136" type="#_x0000_t136" style="position:absolute;left:0pt;height:48.85pt;width:562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互亿无线：www.ihuyi.com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pict>
        <v:shape id="PowerPlusWaterMarkObject76382343" o:spid="_x0000_s3073" o:spt="136" type="#_x0000_t136" style="position:absolute;left:0pt;height:48.85pt;width:562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互亿无线：www.ihuyi.com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7234"/>
    <w:rsid w:val="000C3588"/>
    <w:rsid w:val="002017B9"/>
    <w:rsid w:val="00257BE8"/>
    <w:rsid w:val="002C2FFC"/>
    <w:rsid w:val="002C439E"/>
    <w:rsid w:val="003260CA"/>
    <w:rsid w:val="003A0E02"/>
    <w:rsid w:val="003E6EFA"/>
    <w:rsid w:val="004A50A5"/>
    <w:rsid w:val="00616BF4"/>
    <w:rsid w:val="007E05D6"/>
    <w:rsid w:val="008B44E8"/>
    <w:rsid w:val="00B203B2"/>
    <w:rsid w:val="00B37589"/>
    <w:rsid w:val="00B62ED1"/>
    <w:rsid w:val="00BF6600"/>
    <w:rsid w:val="00C338AD"/>
    <w:rsid w:val="00C64924"/>
    <w:rsid w:val="00C945EA"/>
    <w:rsid w:val="00CE5E53"/>
    <w:rsid w:val="00D81591"/>
    <w:rsid w:val="00DE7234"/>
    <w:rsid w:val="00EA1EB1"/>
    <w:rsid w:val="00F45127"/>
    <w:rsid w:val="00FA2105"/>
    <w:rsid w:val="203337AA"/>
    <w:rsid w:val="363C28E0"/>
    <w:rsid w:val="397A1B4E"/>
    <w:rsid w:val="3B6F397A"/>
    <w:rsid w:val="75AF7B38"/>
    <w:rsid w:val="7942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10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4"/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EEF89B-F03F-40F3-8A41-B501AE5634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224</Words>
  <Characters>1280</Characters>
  <Lines>10</Lines>
  <Paragraphs>3</Paragraphs>
  <TotalTime>0</TotalTime>
  <ScaleCrop>false</ScaleCrop>
  <LinksUpToDate>false</LinksUpToDate>
  <CharactersWithSpaces>1501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2019-09-04T07:43:00Z</dcterms:created>
  <dc:creator>Administrator</dc:creator>
  <cp:lastModifiedBy>【技术】王龙芹-互亿无线</cp:lastModifiedBy>
  <dcterms:modified xsi:type="dcterms:W3CDTF">2020-06-09T07:23:18Z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